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8BECF" w14:textId="77777777" w:rsidR="003C6981" w:rsidRPr="00C06D9C" w:rsidRDefault="0069383A" w:rsidP="00C06D9C">
      <w:pPr>
        <w:jc w:val="center"/>
        <w:rPr>
          <w:lang w:val="ru-RU"/>
        </w:rPr>
      </w:pPr>
      <w:r w:rsidRPr="00C06D9C">
        <w:rPr>
          <w:b/>
          <w:bCs/>
          <w:lang w:val="ru-RU"/>
        </w:rPr>
        <w:t>ИНСТРУКЦИЯ</w:t>
      </w:r>
    </w:p>
    <w:p w14:paraId="74ECF6A5" w14:textId="77777777" w:rsidR="003C6981" w:rsidRPr="00C06D9C" w:rsidRDefault="0069383A" w:rsidP="00C06D9C">
      <w:pPr>
        <w:pStyle w:val="af"/>
        <w:jc w:val="center"/>
        <w:rPr>
          <w:lang w:val="ru-RU"/>
        </w:rPr>
      </w:pPr>
      <w:r w:rsidRPr="00C06D9C">
        <w:rPr>
          <w:b/>
          <w:bCs/>
          <w:lang w:val="ru-RU"/>
        </w:rPr>
        <w:t>по заполнению формы сбора данных по итогам нагрузочного тестирования</w:t>
      </w:r>
      <w:r w:rsidR="0050641F">
        <w:rPr>
          <w:b/>
          <w:bCs/>
          <w:lang w:val="ru-RU"/>
        </w:rPr>
        <w:t xml:space="preserve"> ПО «Веб-тест система»</w:t>
      </w:r>
    </w:p>
    <w:p w14:paraId="41BF03EA" w14:textId="77777777" w:rsidR="003C6981" w:rsidRPr="00C06D9C" w:rsidRDefault="0069383A" w:rsidP="00C06D9C">
      <w:pPr>
        <w:pStyle w:val="af"/>
        <w:jc w:val="center"/>
        <w:rPr>
          <w:lang w:val="ru-RU"/>
        </w:rPr>
      </w:pPr>
      <w:r w:rsidRPr="00C06D9C">
        <w:rPr>
          <w:i/>
          <w:iCs/>
          <w:lang w:val="ru-RU"/>
        </w:rPr>
        <w:t>Версия 2.</w:t>
      </w:r>
      <w:r w:rsidR="00C06D9C">
        <w:rPr>
          <w:i/>
          <w:iCs/>
          <w:lang w:val="ru-RU"/>
        </w:rPr>
        <w:t>3</w:t>
      </w:r>
      <w:r w:rsidRPr="00C06D9C">
        <w:rPr>
          <w:i/>
          <w:iCs/>
          <w:lang w:val="ru-RU"/>
        </w:rPr>
        <w:t xml:space="preserve"> от 12.10.2026</w:t>
      </w:r>
    </w:p>
    <w:p w14:paraId="5805F81B" w14:textId="77777777" w:rsidR="003C6981" w:rsidRPr="00C06D9C" w:rsidRDefault="0069383A">
      <w:pPr>
        <w:pStyle w:val="1"/>
        <w:rPr>
          <w:lang w:val="ru-RU"/>
        </w:rPr>
      </w:pPr>
      <w:bookmarkStart w:id="0" w:name="общие-правила-заполнения"/>
      <w:r w:rsidRPr="00C06D9C">
        <w:rPr>
          <w:lang w:val="ru-RU"/>
        </w:rPr>
        <w:t>1. Общие правила заполнения</w:t>
      </w:r>
    </w:p>
    <w:p w14:paraId="780C0450" w14:textId="77777777" w:rsidR="003C6981" w:rsidRPr="00C06D9C" w:rsidRDefault="0069383A">
      <w:pPr>
        <w:rPr>
          <w:lang w:val="ru-RU"/>
        </w:rPr>
      </w:pPr>
      <w:r w:rsidRPr="00C06D9C">
        <w:rPr>
          <w:lang w:val="ru-RU"/>
        </w:rPr>
        <w:t>1.1. АРМ – автоматизированное рабочее место.</w:t>
      </w:r>
    </w:p>
    <w:p w14:paraId="000E6F79" w14:textId="77777777" w:rsidR="003C6981" w:rsidRPr="00C06D9C" w:rsidRDefault="0069383A">
      <w:pPr>
        <w:pStyle w:val="af"/>
        <w:rPr>
          <w:lang w:val="ru-RU"/>
        </w:rPr>
      </w:pPr>
      <w:r w:rsidRPr="00C06D9C">
        <w:rPr>
          <w:lang w:val="ru-RU"/>
        </w:rPr>
        <w:t xml:space="preserve">1.2. Одна строка формы соответствует одному адресу (зданию). Данные по каждому адресу заполняются в отдельной строке. </w:t>
      </w:r>
    </w:p>
    <w:p w14:paraId="44D7128E" w14:textId="77777777" w:rsidR="003C6981" w:rsidRPr="00C06D9C" w:rsidRDefault="0069383A">
      <w:pPr>
        <w:pStyle w:val="af"/>
        <w:rPr>
          <w:lang w:val="ru-RU"/>
        </w:rPr>
      </w:pPr>
      <w:r w:rsidRPr="00C06D9C">
        <w:rPr>
          <w:lang w:val="ru-RU"/>
        </w:rPr>
        <w:t xml:space="preserve">1.3. Столбцы </w:t>
      </w:r>
      <w:r>
        <w:t>A</w:t>
      </w:r>
      <w:r w:rsidRPr="00C06D9C">
        <w:rPr>
          <w:lang w:val="ru-RU"/>
        </w:rPr>
        <w:t>–</w:t>
      </w:r>
      <w:r>
        <w:t>D</w:t>
      </w:r>
      <w:r w:rsidRPr="00C06D9C">
        <w:rPr>
          <w:lang w:val="ru-RU"/>
        </w:rPr>
        <w:t xml:space="preserve"> (№ п/п, Код ОО, Краткое наименование ОО</w:t>
      </w:r>
      <w:r w:rsidR="003E202C">
        <w:rPr>
          <w:lang w:val="ru-RU"/>
        </w:rPr>
        <w:t>)</w:t>
      </w:r>
      <w:r w:rsidRPr="00C06D9C">
        <w:rPr>
          <w:lang w:val="ru-RU"/>
        </w:rPr>
        <w:t xml:space="preserve"> заполняются автоматически. Не редактируйте их.</w:t>
      </w:r>
      <w:r w:rsidR="003E202C">
        <w:rPr>
          <w:lang w:val="ru-RU"/>
        </w:rPr>
        <w:t xml:space="preserve"> Адрес здания – выбирается из списка адресов образовательной организации.</w:t>
      </w:r>
    </w:p>
    <w:p w14:paraId="09EFA1C4" w14:textId="77777777" w:rsidR="003C6981" w:rsidRPr="00C06D9C" w:rsidRDefault="0069383A">
      <w:pPr>
        <w:pStyle w:val="af"/>
        <w:rPr>
          <w:lang w:val="ru-RU"/>
        </w:rPr>
      </w:pPr>
      <w:r w:rsidRPr="00C06D9C">
        <w:rPr>
          <w:lang w:val="ru-RU"/>
        </w:rPr>
        <w:t>1.</w:t>
      </w:r>
      <w:r w:rsidR="00E12B2C">
        <w:rPr>
          <w:lang w:val="ru-RU"/>
        </w:rPr>
        <w:t>4</w:t>
      </w:r>
      <w:r w:rsidRPr="00C06D9C">
        <w:rPr>
          <w:lang w:val="ru-RU"/>
        </w:rPr>
        <w:t>. В числовых полях указываются только целые неотрицательные числа, например: 0, 5, 172. Слова, дробные числа и отрицательные значения не допускаются.</w:t>
      </w:r>
    </w:p>
    <w:p w14:paraId="491D8497" w14:textId="77777777" w:rsidR="003C6981" w:rsidRPr="00C06D9C" w:rsidRDefault="0069383A">
      <w:pPr>
        <w:pStyle w:val="af"/>
        <w:rPr>
          <w:lang w:val="ru-RU"/>
        </w:rPr>
      </w:pPr>
      <w:r w:rsidRPr="00C06D9C">
        <w:rPr>
          <w:lang w:val="ru-RU"/>
        </w:rPr>
        <w:t>1.</w:t>
      </w:r>
      <w:r w:rsidR="00E12B2C">
        <w:rPr>
          <w:lang w:val="ru-RU"/>
        </w:rPr>
        <w:t>5</w:t>
      </w:r>
      <w:r w:rsidRPr="00C06D9C">
        <w:rPr>
          <w:lang w:val="ru-RU"/>
        </w:rPr>
        <w:t>. Если значение равно нулю, укажите «0». Не оставляйте числовое поле пустым.</w:t>
      </w:r>
    </w:p>
    <w:p w14:paraId="0C746B07" w14:textId="77777777" w:rsidR="003C6981" w:rsidRPr="00C06D9C" w:rsidRDefault="0069383A">
      <w:pPr>
        <w:pStyle w:val="1"/>
        <w:rPr>
          <w:lang w:val="ru-RU"/>
        </w:rPr>
      </w:pPr>
      <w:bookmarkStart w:id="1" w:name="сведения-об-образовательной-организации"/>
      <w:bookmarkEnd w:id="0"/>
      <w:r w:rsidRPr="00C06D9C">
        <w:rPr>
          <w:lang w:val="ru-RU"/>
        </w:rPr>
        <w:t>2. Сведения об образовательной организации</w:t>
      </w:r>
    </w:p>
    <w:p w14:paraId="693A9AAC" w14:textId="77777777" w:rsidR="003C6981" w:rsidRPr="00C06D9C" w:rsidRDefault="0069383A">
      <w:pPr>
        <w:rPr>
          <w:lang w:val="ru-RU"/>
        </w:rPr>
      </w:pPr>
      <w:r w:rsidRPr="00C06D9C">
        <w:rPr>
          <w:lang w:val="ru-RU"/>
        </w:rPr>
        <w:t xml:space="preserve">2.1. </w:t>
      </w:r>
      <w:r w:rsidRPr="00C06D9C">
        <w:rPr>
          <w:b/>
          <w:bCs/>
          <w:lang w:val="ru-RU"/>
        </w:rPr>
        <w:t xml:space="preserve">Столбец </w:t>
      </w:r>
      <w:r>
        <w:rPr>
          <w:b/>
          <w:bCs/>
        </w:rPr>
        <w:t>E</w:t>
      </w:r>
      <w:r w:rsidRPr="00C06D9C">
        <w:rPr>
          <w:b/>
          <w:bCs/>
          <w:lang w:val="ru-RU"/>
        </w:rPr>
        <w:t xml:space="preserve"> – Ответственный (ФИО, телефон / </w:t>
      </w:r>
      <w:r>
        <w:rPr>
          <w:b/>
          <w:bCs/>
        </w:rPr>
        <w:t>e</w:t>
      </w:r>
      <w:r w:rsidRPr="00C06D9C">
        <w:rPr>
          <w:b/>
          <w:bCs/>
          <w:lang w:val="ru-RU"/>
        </w:rPr>
        <w:t>-</w:t>
      </w:r>
      <w:r>
        <w:rPr>
          <w:b/>
          <w:bCs/>
        </w:rPr>
        <w:t>mail</w:t>
      </w:r>
      <w:r w:rsidRPr="00C06D9C">
        <w:rPr>
          <w:b/>
          <w:bCs/>
          <w:lang w:val="ru-RU"/>
        </w:rPr>
        <w:t>).</w:t>
      </w:r>
      <w:r w:rsidRPr="00C06D9C">
        <w:rPr>
          <w:lang w:val="ru-RU"/>
        </w:rPr>
        <w:t xml:space="preserve"> Укажите ФИО, телефон и адрес электронной почты сотрудника, </w:t>
      </w:r>
      <w:r w:rsidR="00891559">
        <w:rPr>
          <w:lang w:val="ru-RU"/>
        </w:rPr>
        <w:t xml:space="preserve">работающего в конкретном здании и </w:t>
      </w:r>
      <w:r w:rsidRPr="00C06D9C">
        <w:rPr>
          <w:lang w:val="ru-RU"/>
        </w:rPr>
        <w:t>с которым можно связаться для уточнения вопросов.</w:t>
      </w:r>
    </w:p>
    <w:p w14:paraId="084C9BFE" w14:textId="77777777" w:rsidR="003C6981" w:rsidRPr="00C06D9C" w:rsidRDefault="0069383A">
      <w:pPr>
        <w:pStyle w:val="af"/>
        <w:rPr>
          <w:lang w:val="ru-RU"/>
        </w:rPr>
      </w:pPr>
      <w:r w:rsidRPr="00C06D9C">
        <w:rPr>
          <w:lang w:val="ru-RU"/>
        </w:rPr>
        <w:t xml:space="preserve">2.2. </w:t>
      </w:r>
      <w:r w:rsidRPr="00C06D9C">
        <w:rPr>
          <w:b/>
          <w:bCs/>
          <w:lang w:val="ru-RU"/>
        </w:rPr>
        <w:t xml:space="preserve">Столбец </w:t>
      </w:r>
      <w:r>
        <w:rPr>
          <w:b/>
          <w:bCs/>
        </w:rPr>
        <w:t>F</w:t>
      </w:r>
      <w:r w:rsidRPr="00C06D9C">
        <w:rPr>
          <w:b/>
          <w:bCs/>
          <w:lang w:val="ru-RU"/>
        </w:rPr>
        <w:t xml:space="preserve"> – Количество кабинетов диагностики на адресе.</w:t>
      </w:r>
      <w:r w:rsidRPr="00C06D9C">
        <w:rPr>
          <w:lang w:val="ru-RU"/>
        </w:rPr>
        <w:t xml:space="preserve"> Укажите количество кабинетов по этому адресу, участвовавших в тестировании.</w:t>
      </w:r>
    </w:p>
    <w:p w14:paraId="7E091B23" w14:textId="77777777" w:rsidR="003C6981" w:rsidRPr="00C06D9C" w:rsidRDefault="0069383A">
      <w:pPr>
        <w:pStyle w:val="1"/>
        <w:rPr>
          <w:lang w:val="ru-RU"/>
        </w:rPr>
      </w:pPr>
      <w:bookmarkStart w:id="2" w:name="установка-запуск-и-вход-в-систему"/>
      <w:bookmarkEnd w:id="1"/>
      <w:r w:rsidRPr="00C06D9C">
        <w:rPr>
          <w:lang w:val="ru-RU"/>
        </w:rPr>
        <w:t>3. Установка, запуск и вход в систему</w:t>
      </w:r>
    </w:p>
    <w:p w14:paraId="3E6312F0" w14:textId="77777777" w:rsidR="003C6981" w:rsidRPr="00C06D9C" w:rsidRDefault="0069383A">
      <w:pPr>
        <w:rPr>
          <w:lang w:val="ru-RU"/>
        </w:rPr>
      </w:pPr>
      <w:r w:rsidRPr="00C06D9C">
        <w:rPr>
          <w:lang w:val="ru-RU"/>
        </w:rPr>
        <w:t xml:space="preserve">Столбцы </w:t>
      </w:r>
      <w:r>
        <w:t>G</w:t>
      </w:r>
      <w:r w:rsidRPr="00C06D9C">
        <w:rPr>
          <w:lang w:val="ru-RU"/>
        </w:rPr>
        <w:t>–</w:t>
      </w:r>
      <w:r>
        <w:t>I</w:t>
      </w:r>
      <w:r w:rsidRPr="00C06D9C">
        <w:rPr>
          <w:lang w:val="ru-RU"/>
        </w:rPr>
        <w:t xml:space="preserve"> относятся к автотесту, который запущен на всех АРМ кабинета.</w:t>
      </w:r>
    </w:p>
    <w:p w14:paraId="79DA5986" w14:textId="77777777" w:rsidR="003C6981" w:rsidRPr="00C06D9C" w:rsidRDefault="0069383A">
      <w:pPr>
        <w:pStyle w:val="af"/>
        <w:rPr>
          <w:lang w:val="ru-RU"/>
        </w:rPr>
      </w:pPr>
      <w:r w:rsidRPr="00C06D9C">
        <w:rPr>
          <w:lang w:val="ru-RU"/>
        </w:rPr>
        <w:t xml:space="preserve">3.1. </w:t>
      </w:r>
      <w:r w:rsidRPr="00C06D9C">
        <w:rPr>
          <w:b/>
          <w:bCs/>
          <w:lang w:val="ru-RU"/>
        </w:rPr>
        <w:t xml:space="preserve">Столбец </w:t>
      </w:r>
      <w:r>
        <w:rPr>
          <w:b/>
          <w:bCs/>
        </w:rPr>
        <w:t>G</w:t>
      </w:r>
      <w:r w:rsidRPr="00C06D9C">
        <w:rPr>
          <w:b/>
          <w:bCs/>
          <w:lang w:val="ru-RU"/>
        </w:rPr>
        <w:t xml:space="preserve"> – Количество АРМ, принимавших участие в тестировании ПО «Веб-тест системы».</w:t>
      </w:r>
      <w:r w:rsidRPr="00C06D9C">
        <w:rPr>
          <w:lang w:val="ru-RU"/>
        </w:rPr>
        <w:t xml:space="preserve"> Укажите общее количество АРМ по этому адресу, задействованных в тестировании.</w:t>
      </w:r>
    </w:p>
    <w:p w14:paraId="48A96FCD" w14:textId="77777777" w:rsidR="003C6981" w:rsidRPr="00C06D9C" w:rsidRDefault="0069383A">
      <w:pPr>
        <w:pStyle w:val="af"/>
        <w:rPr>
          <w:lang w:val="ru-RU"/>
        </w:rPr>
      </w:pPr>
      <w:r w:rsidRPr="00C06D9C">
        <w:rPr>
          <w:lang w:val="ru-RU"/>
        </w:rPr>
        <w:t xml:space="preserve">3.2. </w:t>
      </w:r>
      <w:r w:rsidRPr="00C06D9C">
        <w:rPr>
          <w:b/>
          <w:bCs/>
          <w:lang w:val="ru-RU"/>
        </w:rPr>
        <w:t xml:space="preserve">Столбец </w:t>
      </w:r>
      <w:r>
        <w:rPr>
          <w:b/>
          <w:bCs/>
        </w:rPr>
        <w:t>H</w:t>
      </w:r>
      <w:r w:rsidRPr="00C06D9C">
        <w:rPr>
          <w:b/>
          <w:bCs/>
          <w:lang w:val="ru-RU"/>
        </w:rPr>
        <w:t xml:space="preserve"> – Количество АРМ, на которых ПО установлено и запускается без ошибок.</w:t>
      </w:r>
      <w:r w:rsidRPr="00C06D9C">
        <w:rPr>
          <w:lang w:val="ru-RU"/>
        </w:rPr>
        <w:t xml:space="preserve"> Укажите количество АРМ, на которых программа установлена и запускается без ошибок. Значение не может быть больше значения столбца </w:t>
      </w:r>
      <w:r>
        <w:t>G</w:t>
      </w:r>
      <w:r w:rsidRPr="00C06D9C">
        <w:rPr>
          <w:lang w:val="ru-RU"/>
        </w:rPr>
        <w:t>.</w:t>
      </w:r>
    </w:p>
    <w:p w14:paraId="2732EAB5" w14:textId="77777777" w:rsidR="003C6981" w:rsidRPr="00C06D9C" w:rsidRDefault="0069383A">
      <w:pPr>
        <w:pStyle w:val="af"/>
        <w:rPr>
          <w:lang w:val="ru-RU"/>
        </w:rPr>
      </w:pPr>
      <w:r w:rsidRPr="00C06D9C">
        <w:rPr>
          <w:lang w:val="ru-RU"/>
        </w:rPr>
        <w:t xml:space="preserve">3.3. </w:t>
      </w:r>
      <w:r w:rsidRPr="00C06D9C">
        <w:rPr>
          <w:b/>
          <w:bCs/>
          <w:lang w:val="ru-RU"/>
        </w:rPr>
        <w:t xml:space="preserve">Столбец </w:t>
      </w:r>
      <w:r>
        <w:rPr>
          <w:b/>
          <w:bCs/>
        </w:rPr>
        <w:t>I</w:t>
      </w:r>
      <w:r w:rsidRPr="00C06D9C">
        <w:rPr>
          <w:b/>
          <w:bCs/>
          <w:lang w:val="ru-RU"/>
        </w:rPr>
        <w:t xml:space="preserve"> – Количество АРМ, на которых прошла авторизация (код сессии) и выполнен вход в проверочную работу.</w:t>
      </w:r>
      <w:r w:rsidRPr="00C06D9C">
        <w:rPr>
          <w:lang w:val="ru-RU"/>
        </w:rPr>
        <w:t xml:space="preserve"> Укажите количество АРМ, на которых выполнен вход по коду сессии и открылась проверочная работа. Значение не может быть больше значения столбца </w:t>
      </w:r>
      <w:r>
        <w:t>H</w:t>
      </w:r>
      <w:r w:rsidRPr="00C06D9C">
        <w:rPr>
          <w:lang w:val="ru-RU"/>
        </w:rPr>
        <w:t>.</w:t>
      </w:r>
    </w:p>
    <w:p w14:paraId="6762F66C" w14:textId="77777777" w:rsidR="003C6981" w:rsidRPr="00C06D9C" w:rsidRDefault="0069383A">
      <w:pPr>
        <w:pStyle w:val="1"/>
        <w:rPr>
          <w:lang w:val="ru-RU"/>
        </w:rPr>
      </w:pPr>
      <w:bookmarkStart w:id="3" w:name="проверка-отображения-интерфейса"/>
      <w:bookmarkEnd w:id="2"/>
      <w:r w:rsidRPr="00C06D9C">
        <w:rPr>
          <w:lang w:val="ru-RU"/>
        </w:rPr>
        <w:t>4. Проверка отображения интерфейса</w:t>
      </w:r>
    </w:p>
    <w:p w14:paraId="5A9470D0" w14:textId="77777777" w:rsidR="003C6981" w:rsidRPr="00C06D9C" w:rsidRDefault="0069383A">
      <w:pPr>
        <w:rPr>
          <w:lang w:val="ru-RU"/>
        </w:rPr>
      </w:pPr>
      <w:r w:rsidRPr="00C06D9C">
        <w:rPr>
          <w:lang w:val="ru-RU"/>
        </w:rPr>
        <w:t>4.1. Во время выполнения автотеста в каждом кабинете выберите 3 АРМ и проверьте отображение и работу программы на экране (выборочная проверка).</w:t>
      </w:r>
    </w:p>
    <w:p w14:paraId="0BB8C4C4" w14:textId="77777777" w:rsidR="003C6981" w:rsidRPr="00C06D9C" w:rsidRDefault="0069383A">
      <w:pPr>
        <w:pStyle w:val="af"/>
        <w:rPr>
          <w:lang w:val="ru-RU"/>
        </w:rPr>
      </w:pPr>
      <w:r w:rsidRPr="00C06D9C">
        <w:rPr>
          <w:lang w:val="ru-RU"/>
        </w:rPr>
        <w:lastRenderedPageBreak/>
        <w:t xml:space="preserve">4.2. </w:t>
      </w:r>
      <w:r w:rsidRPr="00C06D9C">
        <w:rPr>
          <w:b/>
          <w:bCs/>
          <w:lang w:val="ru-RU"/>
        </w:rPr>
        <w:t xml:space="preserve">Столбец </w:t>
      </w:r>
      <w:r>
        <w:rPr>
          <w:b/>
          <w:bCs/>
        </w:rPr>
        <w:t>J</w:t>
      </w:r>
      <w:r w:rsidRPr="00C06D9C">
        <w:rPr>
          <w:b/>
          <w:bCs/>
          <w:lang w:val="ru-RU"/>
        </w:rPr>
        <w:t xml:space="preserve"> – Общее количество АРМ на адресе, на которых проверено отображение интерфейса (по 3 АРМ в каждом кабинете).</w:t>
      </w:r>
      <w:r w:rsidRPr="00C06D9C">
        <w:rPr>
          <w:lang w:val="ru-RU"/>
        </w:rPr>
        <w:t xml:space="preserve"> Укажите суммарное количество проверенных АРМ по всем кабинетам этого адреса.</w:t>
      </w:r>
    </w:p>
    <w:p w14:paraId="4A614794" w14:textId="77777777" w:rsidR="003C6981" w:rsidRPr="00C06D9C" w:rsidRDefault="0069383A">
      <w:pPr>
        <w:pStyle w:val="af"/>
        <w:rPr>
          <w:lang w:val="ru-RU"/>
        </w:rPr>
      </w:pPr>
      <w:r w:rsidRPr="00C06D9C">
        <w:rPr>
          <w:lang w:val="ru-RU"/>
        </w:rPr>
        <w:t xml:space="preserve">4.3. Столбцы </w:t>
      </w:r>
      <w:r>
        <w:t>K</w:t>
      </w:r>
      <w:r w:rsidRPr="00C06D9C">
        <w:rPr>
          <w:lang w:val="ru-RU"/>
        </w:rPr>
        <w:t>–</w:t>
      </w:r>
      <w:r>
        <w:t>W</w:t>
      </w:r>
      <w:r w:rsidRPr="00C06D9C">
        <w:rPr>
          <w:lang w:val="ru-RU"/>
        </w:rPr>
        <w:t xml:space="preserve"> заполняются по каждому адресу. Для каждого элемента укажите количество АРМ из столбца </w:t>
      </w:r>
      <w:r>
        <w:t>J</w:t>
      </w:r>
      <w:r w:rsidRPr="00C06D9C">
        <w:rPr>
          <w:lang w:val="ru-RU"/>
        </w:rPr>
        <w:t xml:space="preserve">, на которых элемент работает корректно. Если на всех проверенных АРМ элемент работает корректно, укажите значение, равное столбцу </w:t>
      </w:r>
      <w:r>
        <w:t>J</w:t>
      </w:r>
      <w:r w:rsidRPr="00C06D9C">
        <w:rPr>
          <w:lang w:val="ru-RU"/>
        </w:rPr>
        <w:t xml:space="preserve">. Если проблема выявлена на части АРМ, укажите количество АРМ без проблемы, а описание проблемы внесите в столбец </w:t>
      </w:r>
      <w:r>
        <w:t>AA</w:t>
      </w:r>
      <w:r w:rsidRPr="00C06D9C">
        <w:rPr>
          <w:lang w:val="ru-RU"/>
        </w:rPr>
        <w:t xml:space="preserve">. Значение в каждом из столбцов </w:t>
      </w:r>
      <w:r>
        <w:t>K</w:t>
      </w:r>
      <w:r w:rsidRPr="00C06D9C">
        <w:rPr>
          <w:lang w:val="ru-RU"/>
        </w:rPr>
        <w:t>–</w:t>
      </w:r>
      <w:r>
        <w:t>W</w:t>
      </w:r>
      <w:r w:rsidRPr="00C06D9C">
        <w:rPr>
          <w:lang w:val="ru-RU"/>
        </w:rPr>
        <w:t xml:space="preserve"> не может быть больше значения столбца </w:t>
      </w:r>
      <w:r>
        <w:t>J</w:t>
      </w:r>
      <w:r w:rsidRPr="00C06D9C">
        <w:rPr>
          <w:lang w:val="ru-RU"/>
        </w:rPr>
        <w:t>.</w:t>
      </w:r>
    </w:p>
    <w:p w14:paraId="1103D156" w14:textId="77777777" w:rsidR="003C6981" w:rsidRPr="00C06D9C" w:rsidRDefault="0069383A">
      <w:pPr>
        <w:pStyle w:val="af"/>
        <w:rPr>
          <w:lang w:val="ru-RU"/>
        </w:rPr>
      </w:pPr>
      <w:r w:rsidRPr="00C06D9C">
        <w:rPr>
          <w:lang w:val="ru-RU"/>
        </w:rPr>
        <w:t xml:space="preserve">4.4. Поля для выбора проблем из списка в форме отсутствуют. Любую проблему, в том числе не входящую в перечень ниже, опишите в столбце </w:t>
      </w:r>
      <w:r>
        <w:t>AA</w:t>
      </w:r>
      <w:r w:rsidRPr="00C06D9C">
        <w:rPr>
          <w:lang w:val="ru-RU"/>
        </w:rPr>
        <w:t>.</w:t>
      </w:r>
    </w:p>
    <w:p w14:paraId="5A82782D" w14:textId="77777777" w:rsidR="003C6981" w:rsidRPr="00C06D9C" w:rsidRDefault="0069383A">
      <w:pPr>
        <w:pStyle w:val="21"/>
        <w:rPr>
          <w:lang w:val="ru-RU"/>
        </w:rPr>
      </w:pPr>
      <w:bookmarkStart w:id="4" w:name="отображение-текстов-и-символов-ko"/>
      <w:r w:rsidRPr="00C06D9C">
        <w:rPr>
          <w:lang w:val="ru-RU"/>
        </w:rPr>
        <w:t>Отображение текстов и символов (</w:t>
      </w:r>
      <w:r>
        <w:t>K</w:t>
      </w:r>
      <w:r w:rsidRPr="00C06D9C">
        <w:rPr>
          <w:lang w:val="ru-RU"/>
        </w:rPr>
        <w:t>–</w:t>
      </w:r>
      <w:r>
        <w:t>O</w:t>
      </w:r>
      <w:r w:rsidRPr="00C06D9C">
        <w:rPr>
          <w:lang w:val="ru-RU"/>
        </w:rPr>
        <w:t>)</w:t>
      </w:r>
    </w:p>
    <w:p w14:paraId="5A494F6E" w14:textId="77777777" w:rsidR="003C6981" w:rsidRPr="00C06D9C" w:rsidRDefault="0069383A">
      <w:pPr>
        <w:rPr>
          <w:lang w:val="ru-RU"/>
        </w:rPr>
      </w:pPr>
      <w:r w:rsidRPr="00C06D9C">
        <w:rPr>
          <w:b/>
          <w:bCs/>
          <w:lang w:val="ru-RU"/>
        </w:rPr>
        <w:t xml:space="preserve">Столбец </w:t>
      </w:r>
      <w:r>
        <w:rPr>
          <w:b/>
          <w:bCs/>
        </w:rPr>
        <w:t>K</w:t>
      </w:r>
      <w:r w:rsidRPr="00C06D9C">
        <w:rPr>
          <w:b/>
          <w:bCs/>
          <w:lang w:val="ru-RU"/>
        </w:rPr>
        <w:t xml:space="preserve"> – Тексты заданий.</w:t>
      </w:r>
      <w:r w:rsidRPr="00C06D9C">
        <w:rPr>
          <w:lang w:val="ru-RU"/>
        </w:rPr>
        <w:t xml:space="preserve"> Количество АРМ, на которых тексты заданий отображаются корректно.</w:t>
      </w:r>
    </w:p>
    <w:p w14:paraId="49791D2E" w14:textId="77777777" w:rsidR="003C6981" w:rsidRPr="00C06D9C" w:rsidRDefault="0069383A">
      <w:pPr>
        <w:pStyle w:val="af"/>
        <w:rPr>
          <w:lang w:val="ru-RU"/>
        </w:rPr>
      </w:pPr>
      <w:r w:rsidRPr="00C06D9C">
        <w:rPr>
          <w:b/>
          <w:bCs/>
          <w:lang w:val="ru-RU"/>
        </w:rPr>
        <w:t xml:space="preserve">Столбец </w:t>
      </w:r>
      <w:r>
        <w:rPr>
          <w:b/>
          <w:bCs/>
        </w:rPr>
        <w:t>L</w:t>
      </w:r>
      <w:r w:rsidRPr="00C06D9C">
        <w:rPr>
          <w:b/>
          <w:bCs/>
          <w:lang w:val="ru-RU"/>
        </w:rPr>
        <w:t xml:space="preserve"> – Изображения.</w:t>
      </w:r>
      <w:r w:rsidRPr="00C06D9C">
        <w:rPr>
          <w:lang w:val="ru-RU"/>
        </w:rPr>
        <w:t xml:space="preserve"> Количество АРМ, на которых изображения отображаются корректно.</w:t>
      </w:r>
    </w:p>
    <w:p w14:paraId="46614EF8" w14:textId="77777777" w:rsidR="003C6981" w:rsidRPr="00C06D9C" w:rsidRDefault="0069383A">
      <w:pPr>
        <w:pStyle w:val="af"/>
        <w:rPr>
          <w:lang w:val="ru-RU"/>
        </w:rPr>
      </w:pPr>
      <w:r w:rsidRPr="00C06D9C">
        <w:rPr>
          <w:b/>
          <w:bCs/>
          <w:lang w:val="ru-RU"/>
        </w:rPr>
        <w:t xml:space="preserve">Столбец </w:t>
      </w:r>
      <w:r>
        <w:rPr>
          <w:b/>
          <w:bCs/>
        </w:rPr>
        <w:t>M</w:t>
      </w:r>
      <w:r w:rsidRPr="00C06D9C">
        <w:rPr>
          <w:b/>
          <w:bCs/>
          <w:lang w:val="ru-RU"/>
        </w:rPr>
        <w:t xml:space="preserve"> – Специальные символы.</w:t>
      </w:r>
      <w:r w:rsidRPr="00C06D9C">
        <w:rPr>
          <w:lang w:val="ru-RU"/>
        </w:rPr>
        <w:t xml:space="preserve"> Количество АРМ, на которых специальные символы отображаются корректно.</w:t>
      </w:r>
    </w:p>
    <w:p w14:paraId="1E1F5118" w14:textId="77777777" w:rsidR="003C6981" w:rsidRPr="00C06D9C" w:rsidRDefault="0069383A">
      <w:pPr>
        <w:pStyle w:val="af"/>
        <w:rPr>
          <w:lang w:val="ru-RU"/>
        </w:rPr>
      </w:pPr>
      <w:r w:rsidRPr="00C06D9C">
        <w:rPr>
          <w:b/>
          <w:bCs/>
          <w:lang w:val="ru-RU"/>
        </w:rPr>
        <w:t xml:space="preserve">Столбец </w:t>
      </w:r>
      <w:r>
        <w:rPr>
          <w:b/>
          <w:bCs/>
        </w:rPr>
        <w:t>N</w:t>
      </w:r>
      <w:r w:rsidRPr="00C06D9C">
        <w:rPr>
          <w:b/>
          <w:bCs/>
          <w:lang w:val="ru-RU"/>
        </w:rPr>
        <w:t xml:space="preserve"> – Шрифт.</w:t>
      </w:r>
      <w:r w:rsidRPr="00C06D9C">
        <w:rPr>
          <w:lang w:val="ru-RU"/>
        </w:rPr>
        <w:t xml:space="preserve"> Количество АРМ, на которых шрифт отображается корректно.</w:t>
      </w:r>
    </w:p>
    <w:p w14:paraId="3276C6C2" w14:textId="77777777" w:rsidR="003C6981" w:rsidRPr="00C06D9C" w:rsidRDefault="0069383A">
      <w:pPr>
        <w:pStyle w:val="af"/>
        <w:rPr>
          <w:lang w:val="ru-RU"/>
        </w:rPr>
      </w:pPr>
      <w:r w:rsidRPr="00C06D9C">
        <w:rPr>
          <w:b/>
          <w:bCs/>
          <w:lang w:val="ru-RU"/>
        </w:rPr>
        <w:t xml:space="preserve">Столбец </w:t>
      </w:r>
      <w:r>
        <w:rPr>
          <w:b/>
          <w:bCs/>
        </w:rPr>
        <w:t>O</w:t>
      </w:r>
      <w:r w:rsidRPr="00C06D9C">
        <w:rPr>
          <w:b/>
          <w:bCs/>
          <w:lang w:val="ru-RU"/>
        </w:rPr>
        <w:t xml:space="preserve"> – Заглавные буквы.</w:t>
      </w:r>
      <w:r w:rsidRPr="00C06D9C">
        <w:rPr>
          <w:lang w:val="ru-RU"/>
        </w:rPr>
        <w:t xml:space="preserve"> Количество АРМ, на которых заглавные буквы отображаются корректно.</w:t>
      </w:r>
    </w:p>
    <w:p w14:paraId="11B3CD6E" w14:textId="77777777" w:rsidR="003C6981" w:rsidRPr="00C06D9C" w:rsidRDefault="0069383A">
      <w:pPr>
        <w:pStyle w:val="21"/>
        <w:rPr>
          <w:lang w:val="ru-RU"/>
        </w:rPr>
      </w:pPr>
      <w:bookmarkStart w:id="5" w:name="поля-для-ответа-pr"/>
      <w:bookmarkEnd w:id="4"/>
      <w:r w:rsidRPr="00C06D9C">
        <w:rPr>
          <w:lang w:val="ru-RU"/>
        </w:rPr>
        <w:t>Поля для ответа (</w:t>
      </w:r>
      <w:r>
        <w:t>P</w:t>
      </w:r>
      <w:r w:rsidRPr="00C06D9C">
        <w:rPr>
          <w:lang w:val="ru-RU"/>
        </w:rPr>
        <w:t>–</w:t>
      </w:r>
      <w:r>
        <w:t>R</w:t>
      </w:r>
      <w:r w:rsidRPr="00C06D9C">
        <w:rPr>
          <w:lang w:val="ru-RU"/>
        </w:rPr>
        <w:t>)</w:t>
      </w:r>
    </w:p>
    <w:p w14:paraId="39DCBD58" w14:textId="77777777" w:rsidR="003C6981" w:rsidRPr="00C06D9C" w:rsidRDefault="0069383A">
      <w:pPr>
        <w:rPr>
          <w:lang w:val="ru-RU"/>
        </w:rPr>
      </w:pPr>
      <w:r w:rsidRPr="00C06D9C">
        <w:rPr>
          <w:b/>
          <w:bCs/>
          <w:lang w:val="ru-RU"/>
        </w:rPr>
        <w:t xml:space="preserve">Столбец </w:t>
      </w:r>
      <w:r>
        <w:rPr>
          <w:b/>
          <w:bCs/>
        </w:rPr>
        <w:t>P</w:t>
      </w:r>
      <w:r w:rsidRPr="00C06D9C">
        <w:rPr>
          <w:b/>
          <w:bCs/>
          <w:lang w:val="ru-RU"/>
        </w:rPr>
        <w:t xml:space="preserve"> – Поля ввода.</w:t>
      </w:r>
      <w:r w:rsidRPr="00C06D9C">
        <w:rPr>
          <w:lang w:val="ru-RU"/>
        </w:rPr>
        <w:t xml:space="preserve"> Количество АРМ, на которых поля ввода есть в каждом задании и имеют достаточный размер.</w:t>
      </w:r>
    </w:p>
    <w:p w14:paraId="64589E47" w14:textId="77777777" w:rsidR="003C6981" w:rsidRPr="00C06D9C" w:rsidRDefault="0069383A">
      <w:pPr>
        <w:pStyle w:val="af"/>
        <w:rPr>
          <w:lang w:val="ru-RU"/>
        </w:rPr>
      </w:pPr>
      <w:r w:rsidRPr="00C06D9C">
        <w:rPr>
          <w:b/>
          <w:bCs/>
          <w:lang w:val="ru-RU"/>
        </w:rPr>
        <w:t xml:space="preserve">Столбец </w:t>
      </w:r>
      <w:r>
        <w:rPr>
          <w:b/>
          <w:bCs/>
        </w:rPr>
        <w:t>Q</w:t>
      </w:r>
      <w:r w:rsidRPr="00C06D9C">
        <w:rPr>
          <w:b/>
          <w:bCs/>
          <w:lang w:val="ru-RU"/>
        </w:rPr>
        <w:t xml:space="preserve"> – Переключатели.</w:t>
      </w:r>
      <w:r w:rsidRPr="00C06D9C">
        <w:rPr>
          <w:lang w:val="ru-RU"/>
        </w:rPr>
        <w:t xml:space="preserve"> Количество АРМ, на которых переключатели работают корректно.</w:t>
      </w:r>
    </w:p>
    <w:p w14:paraId="36BCE44F" w14:textId="77777777" w:rsidR="003C6981" w:rsidRPr="00C06D9C" w:rsidRDefault="0069383A">
      <w:pPr>
        <w:pStyle w:val="af"/>
        <w:rPr>
          <w:lang w:val="ru-RU"/>
        </w:rPr>
      </w:pPr>
      <w:r w:rsidRPr="00C06D9C">
        <w:rPr>
          <w:b/>
          <w:bCs/>
          <w:lang w:val="ru-RU"/>
        </w:rPr>
        <w:t xml:space="preserve">Столбец </w:t>
      </w:r>
      <w:r>
        <w:rPr>
          <w:b/>
          <w:bCs/>
        </w:rPr>
        <w:t>R</w:t>
      </w:r>
      <w:r w:rsidRPr="00C06D9C">
        <w:rPr>
          <w:b/>
          <w:bCs/>
          <w:lang w:val="ru-RU"/>
        </w:rPr>
        <w:t xml:space="preserve"> – Введённые символы.</w:t>
      </w:r>
      <w:r w:rsidRPr="00C06D9C">
        <w:rPr>
          <w:lang w:val="ru-RU"/>
        </w:rPr>
        <w:t xml:space="preserve"> Количество АРМ, на которых введённые символы читаемы.</w:t>
      </w:r>
    </w:p>
    <w:p w14:paraId="078F6E5D" w14:textId="77777777" w:rsidR="003C6981" w:rsidRPr="00C06D9C" w:rsidRDefault="0069383A">
      <w:pPr>
        <w:pStyle w:val="21"/>
        <w:rPr>
          <w:lang w:val="ru-RU"/>
        </w:rPr>
      </w:pPr>
      <w:bookmarkStart w:id="6" w:name="кнопки-и-служебные-элементы-sw"/>
      <w:bookmarkEnd w:id="5"/>
      <w:r w:rsidRPr="00C06D9C">
        <w:rPr>
          <w:lang w:val="ru-RU"/>
        </w:rPr>
        <w:t>Кнопки и служебные элементы (</w:t>
      </w:r>
      <w:r>
        <w:t>S</w:t>
      </w:r>
      <w:r w:rsidRPr="00C06D9C">
        <w:rPr>
          <w:lang w:val="ru-RU"/>
        </w:rPr>
        <w:t>–</w:t>
      </w:r>
      <w:r>
        <w:t>W</w:t>
      </w:r>
      <w:r w:rsidRPr="00C06D9C">
        <w:rPr>
          <w:lang w:val="ru-RU"/>
        </w:rPr>
        <w:t>)</w:t>
      </w:r>
    </w:p>
    <w:p w14:paraId="24899A16" w14:textId="77777777" w:rsidR="003C6981" w:rsidRPr="00C06D9C" w:rsidRDefault="0069383A">
      <w:pPr>
        <w:rPr>
          <w:lang w:val="ru-RU"/>
        </w:rPr>
      </w:pPr>
      <w:r w:rsidRPr="00C06D9C">
        <w:rPr>
          <w:b/>
          <w:bCs/>
          <w:lang w:val="ru-RU"/>
        </w:rPr>
        <w:t xml:space="preserve">Столбец </w:t>
      </w:r>
      <w:r>
        <w:rPr>
          <w:b/>
          <w:bCs/>
        </w:rPr>
        <w:t>S</w:t>
      </w:r>
      <w:r w:rsidRPr="00C06D9C">
        <w:rPr>
          <w:b/>
          <w:bCs/>
          <w:lang w:val="ru-RU"/>
        </w:rPr>
        <w:t xml:space="preserve"> – Навигация между заданиями.</w:t>
      </w:r>
      <w:r w:rsidRPr="00C06D9C">
        <w:rPr>
          <w:lang w:val="ru-RU"/>
        </w:rPr>
        <w:t xml:space="preserve"> Количество АРМ, на которых навигация между заданиями работает корректно.</w:t>
      </w:r>
    </w:p>
    <w:p w14:paraId="4DE90F97" w14:textId="77777777" w:rsidR="003C6981" w:rsidRPr="00C06D9C" w:rsidRDefault="0069383A">
      <w:pPr>
        <w:pStyle w:val="af"/>
        <w:rPr>
          <w:lang w:val="ru-RU"/>
        </w:rPr>
      </w:pPr>
      <w:r w:rsidRPr="00C06D9C">
        <w:rPr>
          <w:b/>
          <w:bCs/>
          <w:lang w:val="ru-RU"/>
        </w:rPr>
        <w:t xml:space="preserve">Столбец </w:t>
      </w:r>
      <w:r>
        <w:rPr>
          <w:b/>
          <w:bCs/>
        </w:rPr>
        <w:t>T</w:t>
      </w:r>
      <w:r w:rsidRPr="00C06D9C">
        <w:rPr>
          <w:b/>
          <w:bCs/>
          <w:lang w:val="ru-RU"/>
        </w:rPr>
        <w:t xml:space="preserve"> – Сохранение ответов.</w:t>
      </w:r>
      <w:r w:rsidRPr="00C06D9C">
        <w:rPr>
          <w:lang w:val="ru-RU"/>
        </w:rPr>
        <w:t xml:space="preserve"> Количество АРМ, на которых ответы сохраняются корректно.</w:t>
      </w:r>
    </w:p>
    <w:p w14:paraId="0107E648" w14:textId="77777777" w:rsidR="003C6981" w:rsidRPr="00C06D9C" w:rsidRDefault="0069383A">
      <w:pPr>
        <w:pStyle w:val="af"/>
        <w:rPr>
          <w:lang w:val="ru-RU"/>
        </w:rPr>
      </w:pPr>
      <w:r w:rsidRPr="00C06D9C">
        <w:rPr>
          <w:b/>
          <w:bCs/>
          <w:lang w:val="ru-RU"/>
        </w:rPr>
        <w:t xml:space="preserve">Столбец </w:t>
      </w:r>
      <w:r>
        <w:rPr>
          <w:b/>
          <w:bCs/>
        </w:rPr>
        <w:t>U</w:t>
      </w:r>
      <w:r w:rsidRPr="00C06D9C">
        <w:rPr>
          <w:b/>
          <w:bCs/>
          <w:lang w:val="ru-RU"/>
        </w:rPr>
        <w:t xml:space="preserve"> – Дополнительные инструменты.</w:t>
      </w:r>
      <w:r w:rsidRPr="00C06D9C">
        <w:rPr>
          <w:lang w:val="ru-RU"/>
        </w:rPr>
        <w:t xml:space="preserve"> Количество АРМ, на которых дополнительные инструменты работают корректно.</w:t>
      </w:r>
    </w:p>
    <w:p w14:paraId="271A0424" w14:textId="77777777" w:rsidR="003C6981" w:rsidRPr="00C06D9C" w:rsidRDefault="0069383A">
      <w:pPr>
        <w:pStyle w:val="af"/>
        <w:rPr>
          <w:lang w:val="ru-RU"/>
        </w:rPr>
      </w:pPr>
      <w:r w:rsidRPr="00C06D9C">
        <w:rPr>
          <w:b/>
          <w:bCs/>
          <w:lang w:val="ru-RU"/>
        </w:rPr>
        <w:t xml:space="preserve">Столбец </w:t>
      </w:r>
      <w:r>
        <w:rPr>
          <w:b/>
          <w:bCs/>
        </w:rPr>
        <w:t>V</w:t>
      </w:r>
      <w:r w:rsidRPr="00C06D9C">
        <w:rPr>
          <w:b/>
          <w:bCs/>
          <w:lang w:val="ru-RU"/>
        </w:rPr>
        <w:t xml:space="preserve"> – Жёлтая ячейка выполненного задания.</w:t>
      </w:r>
      <w:r w:rsidRPr="00C06D9C">
        <w:rPr>
          <w:lang w:val="ru-RU"/>
        </w:rPr>
        <w:t xml:space="preserve"> Количество АРМ, на которых ячейка выполненного задания меняет цвет на жёлтый.</w:t>
      </w:r>
    </w:p>
    <w:p w14:paraId="2C1DA475" w14:textId="77777777" w:rsidR="003C6981" w:rsidRPr="00C06D9C" w:rsidRDefault="0069383A">
      <w:pPr>
        <w:pStyle w:val="af"/>
        <w:rPr>
          <w:lang w:val="ru-RU"/>
        </w:rPr>
      </w:pPr>
      <w:r w:rsidRPr="00C06D9C">
        <w:rPr>
          <w:b/>
          <w:bCs/>
          <w:lang w:val="ru-RU"/>
        </w:rPr>
        <w:lastRenderedPageBreak/>
        <w:t xml:space="preserve">Столбец </w:t>
      </w:r>
      <w:r>
        <w:rPr>
          <w:b/>
          <w:bCs/>
        </w:rPr>
        <w:t>W</w:t>
      </w:r>
      <w:r w:rsidRPr="00C06D9C">
        <w:rPr>
          <w:b/>
          <w:bCs/>
          <w:lang w:val="ru-RU"/>
        </w:rPr>
        <w:t xml:space="preserve"> – Служебные элементы.</w:t>
      </w:r>
      <w:r w:rsidRPr="00C06D9C">
        <w:rPr>
          <w:lang w:val="ru-RU"/>
        </w:rPr>
        <w:t xml:space="preserve"> Количество АРМ, на которых служебные элементы работают и отображаются корректно.</w:t>
      </w:r>
    </w:p>
    <w:p w14:paraId="083AF782" w14:textId="77777777" w:rsidR="003C6981" w:rsidRPr="00C06D9C" w:rsidRDefault="0069383A">
      <w:pPr>
        <w:pStyle w:val="1"/>
        <w:rPr>
          <w:lang w:val="ru-RU"/>
        </w:rPr>
      </w:pPr>
      <w:bookmarkStart w:id="7" w:name="устойчивость-и-режим-работы"/>
      <w:bookmarkEnd w:id="3"/>
      <w:bookmarkEnd w:id="6"/>
      <w:r w:rsidRPr="00C06D9C">
        <w:rPr>
          <w:lang w:val="ru-RU"/>
        </w:rPr>
        <w:t>5. Устойчивость и режим работы</w:t>
      </w:r>
    </w:p>
    <w:p w14:paraId="5935EDA3" w14:textId="77777777" w:rsidR="003C6981" w:rsidRPr="00C06D9C" w:rsidRDefault="0069383A">
      <w:pPr>
        <w:rPr>
          <w:lang w:val="ru-RU"/>
        </w:rPr>
      </w:pPr>
      <w:r w:rsidRPr="00C06D9C">
        <w:rPr>
          <w:lang w:val="ru-RU"/>
        </w:rPr>
        <w:t xml:space="preserve">Столбцы </w:t>
      </w:r>
      <w:r>
        <w:t>X</w:t>
      </w:r>
      <w:r w:rsidRPr="00C06D9C">
        <w:rPr>
          <w:lang w:val="ru-RU"/>
        </w:rPr>
        <w:t>–</w:t>
      </w:r>
      <w:r>
        <w:t>Z</w:t>
      </w:r>
      <w:r w:rsidRPr="00C06D9C">
        <w:rPr>
          <w:lang w:val="ru-RU"/>
        </w:rPr>
        <w:t xml:space="preserve"> относятся к автотесту, который запущен на всех АРМ кабинета. Значение в каждом из столбцов не может быть больше значения столбца </w:t>
      </w:r>
      <w:r>
        <w:t>G</w:t>
      </w:r>
      <w:r w:rsidRPr="00C06D9C">
        <w:rPr>
          <w:lang w:val="ru-RU"/>
        </w:rPr>
        <w:t>.</w:t>
      </w:r>
    </w:p>
    <w:p w14:paraId="04EA5947" w14:textId="77777777" w:rsidR="003C6981" w:rsidRPr="00C06D9C" w:rsidRDefault="0069383A">
      <w:pPr>
        <w:pStyle w:val="af"/>
        <w:rPr>
          <w:lang w:val="ru-RU"/>
        </w:rPr>
      </w:pPr>
      <w:r w:rsidRPr="00C06D9C">
        <w:rPr>
          <w:b/>
          <w:bCs/>
          <w:lang w:val="ru-RU"/>
        </w:rPr>
        <w:t xml:space="preserve">Столбец </w:t>
      </w:r>
      <w:r>
        <w:rPr>
          <w:b/>
          <w:bCs/>
        </w:rPr>
        <w:t>X</w:t>
      </w:r>
      <w:r w:rsidRPr="00C06D9C">
        <w:rPr>
          <w:b/>
          <w:bCs/>
          <w:lang w:val="ru-RU"/>
        </w:rPr>
        <w:t xml:space="preserve"> – Потеря питания и интернета.</w:t>
      </w:r>
      <w:r w:rsidRPr="00C06D9C">
        <w:rPr>
          <w:lang w:val="ru-RU"/>
        </w:rPr>
        <w:t xml:space="preserve"> Укажите количество АРМ, на которых за время тестирования не было потери питания и интернет-соединения.</w:t>
      </w:r>
    </w:p>
    <w:p w14:paraId="2D6FA680" w14:textId="77777777" w:rsidR="003C6981" w:rsidRPr="00C06D9C" w:rsidRDefault="0069383A">
      <w:pPr>
        <w:pStyle w:val="af"/>
        <w:rPr>
          <w:lang w:val="ru-RU"/>
        </w:rPr>
      </w:pPr>
      <w:r w:rsidRPr="00C06D9C">
        <w:rPr>
          <w:b/>
          <w:bCs/>
          <w:lang w:val="ru-RU"/>
        </w:rPr>
        <w:t xml:space="preserve">Столбец </w:t>
      </w:r>
      <w:r>
        <w:rPr>
          <w:b/>
          <w:bCs/>
        </w:rPr>
        <w:t>Y</w:t>
      </w:r>
      <w:r w:rsidRPr="00C06D9C">
        <w:rPr>
          <w:b/>
          <w:bCs/>
          <w:lang w:val="ru-RU"/>
        </w:rPr>
        <w:t xml:space="preserve"> – Блокировка и разблокировка экрана.</w:t>
      </w:r>
      <w:r w:rsidRPr="00C06D9C">
        <w:rPr>
          <w:lang w:val="ru-RU"/>
        </w:rPr>
        <w:t xml:space="preserve"> Укажите количество АРМ, на которых блокировка и разблокировка экрана работают без проблем.</w:t>
      </w:r>
    </w:p>
    <w:p w14:paraId="2F534EB3" w14:textId="77777777" w:rsidR="003C6981" w:rsidRPr="00C06D9C" w:rsidRDefault="0069383A">
      <w:pPr>
        <w:pStyle w:val="af"/>
        <w:rPr>
          <w:lang w:val="ru-RU"/>
        </w:rPr>
      </w:pPr>
      <w:r w:rsidRPr="00C06D9C">
        <w:rPr>
          <w:b/>
          <w:bCs/>
          <w:lang w:val="ru-RU"/>
        </w:rPr>
        <w:t xml:space="preserve">Столбец </w:t>
      </w:r>
      <w:r>
        <w:rPr>
          <w:b/>
          <w:bCs/>
        </w:rPr>
        <w:t>Z</w:t>
      </w:r>
      <w:r w:rsidRPr="00C06D9C">
        <w:rPr>
          <w:b/>
          <w:bCs/>
          <w:lang w:val="ru-RU"/>
        </w:rPr>
        <w:t xml:space="preserve"> – Переход ко 2-й диагностике.</w:t>
      </w:r>
      <w:r w:rsidRPr="00C06D9C">
        <w:rPr>
          <w:lang w:val="ru-RU"/>
        </w:rPr>
        <w:t xml:space="preserve"> Укажите количество АРМ, на которых переход ко 2-й диагностике прошёл без проблем.</w:t>
      </w:r>
    </w:p>
    <w:p w14:paraId="29FEE678" w14:textId="77777777" w:rsidR="003C6981" w:rsidRPr="00C06D9C" w:rsidRDefault="0069383A">
      <w:pPr>
        <w:pStyle w:val="1"/>
        <w:rPr>
          <w:lang w:val="ru-RU"/>
        </w:rPr>
      </w:pPr>
      <w:bookmarkStart w:id="8" w:name="примечание"/>
      <w:bookmarkEnd w:id="7"/>
      <w:r w:rsidRPr="00C06D9C">
        <w:rPr>
          <w:lang w:val="ru-RU"/>
        </w:rPr>
        <w:t>6. Примечание</w:t>
      </w:r>
    </w:p>
    <w:p w14:paraId="32DC6156" w14:textId="77777777" w:rsidR="003C6981" w:rsidRPr="00C06D9C" w:rsidRDefault="0069383A">
      <w:pPr>
        <w:rPr>
          <w:lang w:val="ru-RU"/>
        </w:rPr>
      </w:pPr>
      <w:r w:rsidRPr="00C06D9C">
        <w:rPr>
          <w:b/>
          <w:bCs/>
          <w:lang w:val="ru-RU"/>
        </w:rPr>
        <w:t xml:space="preserve">Столбец </w:t>
      </w:r>
      <w:r>
        <w:rPr>
          <w:b/>
          <w:bCs/>
        </w:rPr>
        <w:t>AA</w:t>
      </w:r>
      <w:r w:rsidRPr="00C06D9C">
        <w:rPr>
          <w:b/>
          <w:bCs/>
          <w:lang w:val="ru-RU"/>
        </w:rPr>
        <w:t xml:space="preserve"> – Примечание.</w:t>
      </w:r>
      <w:r w:rsidRPr="00C06D9C">
        <w:rPr>
          <w:lang w:val="ru-RU"/>
        </w:rPr>
        <w:t xml:space="preserve"> Заполняется обязательно при любом замечании. В примечании укажите элемент, на котором выявлена проблема, количество затронутых АРМ и описание проблемы. Если кабинет проверен менее чем на трёх АРМ, укажите причину также здесь.</w:t>
      </w:r>
    </w:p>
    <w:p w14:paraId="4B8EEE9E" w14:textId="77777777" w:rsidR="00993DB1" w:rsidRPr="00C06D9C" w:rsidRDefault="0069383A" w:rsidP="00C06D9C">
      <w:pPr>
        <w:pStyle w:val="af"/>
        <w:rPr>
          <w:lang w:val="ru-RU"/>
        </w:rPr>
      </w:pPr>
      <w:r w:rsidRPr="00C06D9C">
        <w:rPr>
          <w:lang w:val="ru-RU"/>
        </w:rPr>
        <w:t xml:space="preserve">Если замечаний нет, столбец </w:t>
      </w:r>
      <w:r>
        <w:t>AA</w:t>
      </w:r>
      <w:r w:rsidRPr="00C06D9C">
        <w:rPr>
          <w:lang w:val="ru-RU"/>
        </w:rPr>
        <w:t xml:space="preserve"> оставьте пустым.</w:t>
      </w:r>
      <w:bookmarkEnd w:id="8"/>
    </w:p>
    <w:sectPr w:rsidR="00993DB1" w:rsidRPr="00C06D9C" w:rsidSect="00034616">
      <w:footerReference w:type="default" r:id="rId7"/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82E0E" w14:textId="77777777" w:rsidR="005A26C8" w:rsidRDefault="005A26C8">
      <w:pPr>
        <w:spacing w:after="0" w:line="240" w:lineRule="auto"/>
      </w:pPr>
      <w:r>
        <w:separator/>
      </w:r>
    </w:p>
  </w:endnote>
  <w:endnote w:type="continuationSeparator" w:id="0">
    <w:p w14:paraId="25FB28F3" w14:textId="77777777" w:rsidR="005A26C8" w:rsidRDefault="005A26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174D6" w14:textId="77777777" w:rsidR="00B808EB" w:rsidRDefault="00B808EB">
    <w:pPr>
      <w:pStyle w:val="a7"/>
      <w:ind w:firstLine="0"/>
      <w:jc w:val="center"/>
    </w:pPr>
    <w:r>
      <w:fldChar w:fldCharType="begin"/>
    </w:r>
    <w:r w:rsidR="0069383A">
      <w:instrText>PAGE</w:instrText>
    </w:r>
    <w:r>
      <w:fldChar w:fldCharType="separate"/>
    </w:r>
    <w:r w:rsidR="003E202C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9C94A" w14:textId="77777777" w:rsidR="005A26C8" w:rsidRDefault="005A26C8">
      <w:r>
        <w:separator/>
      </w:r>
    </w:p>
  </w:footnote>
  <w:footnote w:type="continuationSeparator" w:id="0">
    <w:p w14:paraId="0CCC34B1" w14:textId="77777777" w:rsidR="005A26C8" w:rsidRDefault="005A26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0A990"/>
    <w:multiLevelType w:val="multilevel"/>
    <w:tmpl w:val="1BAA8B86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" w16cid:durableId="1653636687">
    <w:abstractNumId w:val="8"/>
  </w:num>
  <w:num w:numId="2" w16cid:durableId="622344768">
    <w:abstractNumId w:val="6"/>
  </w:num>
  <w:num w:numId="3" w16cid:durableId="166484848">
    <w:abstractNumId w:val="5"/>
  </w:num>
  <w:num w:numId="4" w16cid:durableId="926765016">
    <w:abstractNumId w:val="4"/>
  </w:num>
  <w:num w:numId="5" w16cid:durableId="1705248073">
    <w:abstractNumId w:val="7"/>
  </w:num>
  <w:num w:numId="6" w16cid:durableId="1300377519">
    <w:abstractNumId w:val="3"/>
  </w:num>
  <w:num w:numId="7" w16cid:durableId="2091583814">
    <w:abstractNumId w:val="2"/>
  </w:num>
  <w:num w:numId="8" w16cid:durableId="385032121">
    <w:abstractNumId w:val="1"/>
  </w:num>
  <w:num w:numId="9" w16cid:durableId="140974692">
    <w:abstractNumId w:val="0"/>
  </w:num>
  <w:num w:numId="10" w16cid:durableId="212993085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981"/>
    <w:rsid w:val="003C6981"/>
    <w:rsid w:val="003E202C"/>
    <w:rsid w:val="004849B5"/>
    <w:rsid w:val="0050641F"/>
    <w:rsid w:val="005A1B6D"/>
    <w:rsid w:val="005A26C8"/>
    <w:rsid w:val="0069383A"/>
    <w:rsid w:val="00891559"/>
    <w:rsid w:val="00993DB1"/>
    <w:rsid w:val="00AE2DB8"/>
    <w:rsid w:val="00B808EB"/>
    <w:rsid w:val="00C06D9C"/>
    <w:rsid w:val="00CE5959"/>
    <w:rsid w:val="00D3642B"/>
    <w:rsid w:val="00E12B2C"/>
    <w:rsid w:val="00E27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62C03"/>
  <w15:docId w15:val="{83D24069-6D78-4D20-ACA2-7E59E4101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/>
      <w:ind w:firstLine="709"/>
      <w:jc w:val="both"/>
    </w:pPr>
    <w:rPr>
      <w:rFonts w:ascii="Times New Roman" w:eastAsia="Times New Roman" w:hAnsi="Times New Roman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 w:after="100"/>
      <w:ind w:firstLine="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100"/>
      <w:ind w:firstLine="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/>
      <w:ind w:firstLine="0"/>
      <w:contextualSpacing/>
    </w:pPr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Code">
    <w:name w:val="Source Code"/>
    <w:rsid w:val="00B808EB"/>
    <w:pPr>
      <w:wordWrap w:val="0"/>
    </w:pPr>
  </w:style>
  <w:style w:type="character" w:customStyle="1" w:styleId="KeywordTok">
    <w:name w:val="KeywordTok"/>
    <w:rsid w:val="00B808EB"/>
    <w:rPr>
      <w:b/>
      <w:color w:val="007020"/>
    </w:rPr>
  </w:style>
  <w:style w:type="character" w:customStyle="1" w:styleId="DataTypeTok">
    <w:name w:val="DataTypeTok"/>
    <w:rsid w:val="00B808EB"/>
    <w:rPr>
      <w:color w:val="902000"/>
    </w:rPr>
  </w:style>
  <w:style w:type="character" w:customStyle="1" w:styleId="DecValTok">
    <w:name w:val="DecValTok"/>
    <w:rsid w:val="00B808EB"/>
    <w:rPr>
      <w:color w:val="40A070"/>
    </w:rPr>
  </w:style>
  <w:style w:type="character" w:customStyle="1" w:styleId="BaseNTok">
    <w:name w:val="BaseNTok"/>
    <w:rsid w:val="00B808EB"/>
    <w:rPr>
      <w:color w:val="40A070"/>
    </w:rPr>
  </w:style>
  <w:style w:type="character" w:customStyle="1" w:styleId="FloatTok">
    <w:name w:val="FloatTok"/>
    <w:rsid w:val="00B808EB"/>
    <w:rPr>
      <w:color w:val="40A070"/>
    </w:rPr>
  </w:style>
  <w:style w:type="character" w:customStyle="1" w:styleId="ConstantTok">
    <w:name w:val="ConstantTok"/>
    <w:rsid w:val="00B808EB"/>
    <w:rPr>
      <w:color w:val="880000"/>
    </w:rPr>
  </w:style>
  <w:style w:type="character" w:customStyle="1" w:styleId="CharTok">
    <w:name w:val="CharTok"/>
    <w:rsid w:val="00B808EB"/>
    <w:rPr>
      <w:color w:val="4070A0"/>
    </w:rPr>
  </w:style>
  <w:style w:type="character" w:customStyle="1" w:styleId="SpecialCharTok">
    <w:name w:val="SpecialCharTok"/>
    <w:rsid w:val="00B808EB"/>
    <w:rPr>
      <w:color w:val="4070A0"/>
    </w:rPr>
  </w:style>
  <w:style w:type="character" w:customStyle="1" w:styleId="StringTok">
    <w:name w:val="StringTok"/>
    <w:rsid w:val="00B808EB"/>
    <w:rPr>
      <w:color w:val="4070A0"/>
    </w:rPr>
  </w:style>
  <w:style w:type="character" w:customStyle="1" w:styleId="VerbatimStringTok">
    <w:name w:val="VerbatimStringTok"/>
    <w:rsid w:val="00B808EB"/>
    <w:rPr>
      <w:color w:val="4070A0"/>
    </w:rPr>
  </w:style>
  <w:style w:type="character" w:customStyle="1" w:styleId="SpecialStringTok">
    <w:name w:val="SpecialStringTok"/>
    <w:rsid w:val="00B808EB"/>
    <w:rPr>
      <w:color w:val="BB6688"/>
    </w:rPr>
  </w:style>
  <w:style w:type="character" w:customStyle="1" w:styleId="ImportTok">
    <w:name w:val="ImportTok"/>
    <w:rsid w:val="00B808EB"/>
    <w:rPr>
      <w:b/>
      <w:color w:val="008000"/>
    </w:rPr>
  </w:style>
  <w:style w:type="character" w:customStyle="1" w:styleId="CommentTok">
    <w:name w:val="CommentTok"/>
    <w:rsid w:val="00B808EB"/>
    <w:rPr>
      <w:i/>
      <w:color w:val="60A0B0"/>
    </w:rPr>
  </w:style>
  <w:style w:type="character" w:customStyle="1" w:styleId="DocumentationTok">
    <w:name w:val="DocumentationTok"/>
    <w:rsid w:val="00B808EB"/>
    <w:rPr>
      <w:i/>
      <w:color w:val="BA2121"/>
    </w:rPr>
  </w:style>
  <w:style w:type="character" w:customStyle="1" w:styleId="AnnotationTok">
    <w:name w:val="AnnotationTok"/>
    <w:rsid w:val="00B808EB"/>
    <w:rPr>
      <w:b/>
      <w:i/>
      <w:color w:val="60A0B0"/>
    </w:rPr>
  </w:style>
  <w:style w:type="character" w:customStyle="1" w:styleId="CommentVarTok">
    <w:name w:val="CommentVarTok"/>
    <w:rsid w:val="00B808EB"/>
    <w:rPr>
      <w:b/>
      <w:i/>
      <w:color w:val="60A0B0"/>
    </w:rPr>
  </w:style>
  <w:style w:type="character" w:customStyle="1" w:styleId="OtherTok">
    <w:name w:val="OtherTok"/>
    <w:rsid w:val="00B808EB"/>
    <w:rPr>
      <w:color w:val="007020"/>
    </w:rPr>
  </w:style>
  <w:style w:type="character" w:customStyle="1" w:styleId="FunctionTok">
    <w:name w:val="FunctionTok"/>
    <w:rsid w:val="00B808EB"/>
    <w:rPr>
      <w:color w:val="06287E"/>
    </w:rPr>
  </w:style>
  <w:style w:type="character" w:customStyle="1" w:styleId="VariableTok">
    <w:name w:val="VariableTok"/>
    <w:rsid w:val="00B808EB"/>
    <w:rPr>
      <w:color w:val="19177C"/>
    </w:rPr>
  </w:style>
  <w:style w:type="character" w:customStyle="1" w:styleId="ControlFlowTok">
    <w:name w:val="ControlFlowTok"/>
    <w:rsid w:val="00B808EB"/>
    <w:rPr>
      <w:b/>
      <w:color w:val="007020"/>
    </w:rPr>
  </w:style>
  <w:style w:type="character" w:customStyle="1" w:styleId="OperatorTok">
    <w:name w:val="OperatorTok"/>
    <w:rsid w:val="00B808EB"/>
    <w:rPr>
      <w:color w:val="666666"/>
    </w:rPr>
  </w:style>
  <w:style w:type="character" w:customStyle="1" w:styleId="BuiltInTok">
    <w:name w:val="BuiltInTok"/>
    <w:rsid w:val="00B808EB"/>
    <w:rPr>
      <w:color w:val="008000"/>
    </w:rPr>
  </w:style>
  <w:style w:type="character" w:customStyle="1" w:styleId="ExtensionTok">
    <w:name w:val="ExtensionTok"/>
    <w:rsid w:val="00B808EB"/>
  </w:style>
  <w:style w:type="character" w:customStyle="1" w:styleId="PreprocessorTok">
    <w:name w:val="PreprocessorTok"/>
    <w:rsid w:val="00B808EB"/>
    <w:rPr>
      <w:color w:val="BC7A00"/>
    </w:rPr>
  </w:style>
  <w:style w:type="character" w:customStyle="1" w:styleId="AttributeTok">
    <w:name w:val="AttributeTok"/>
    <w:rsid w:val="00B808EB"/>
    <w:rPr>
      <w:color w:val="7D9029"/>
    </w:rPr>
  </w:style>
  <w:style w:type="character" w:customStyle="1" w:styleId="RegionMarkerTok">
    <w:name w:val="RegionMarkerTok"/>
    <w:rsid w:val="00B808EB"/>
  </w:style>
  <w:style w:type="character" w:customStyle="1" w:styleId="InformationTok">
    <w:name w:val="InformationTok"/>
    <w:rsid w:val="00B808EB"/>
    <w:rPr>
      <w:b/>
      <w:i/>
      <w:color w:val="60A0B0"/>
    </w:rPr>
  </w:style>
  <w:style w:type="character" w:customStyle="1" w:styleId="WarningTok">
    <w:name w:val="WarningTok"/>
    <w:rsid w:val="00B808EB"/>
    <w:rPr>
      <w:b/>
      <w:i/>
      <w:color w:val="60A0B0"/>
    </w:rPr>
  </w:style>
  <w:style w:type="character" w:customStyle="1" w:styleId="AlertTok">
    <w:name w:val="AlertTok"/>
    <w:rsid w:val="00B808EB"/>
    <w:rPr>
      <w:b/>
      <w:color w:val="FF0000"/>
    </w:rPr>
  </w:style>
  <w:style w:type="character" w:customStyle="1" w:styleId="ErrorTok">
    <w:name w:val="ErrorTok"/>
    <w:rsid w:val="00B808EB"/>
    <w:rPr>
      <w:b/>
      <w:color w:val="FF0000"/>
    </w:rPr>
  </w:style>
  <w:style w:type="character" w:customStyle="1" w:styleId="NormalTok">
    <w:name w:val="NormalTok"/>
    <w:rsid w:val="00B808EB"/>
  </w:style>
  <w:style w:type="character" w:styleId="aff8">
    <w:name w:val="annotation reference"/>
    <w:basedOn w:val="a2"/>
    <w:uiPriority w:val="99"/>
    <w:semiHidden/>
    <w:unhideWhenUsed/>
    <w:rsid w:val="00891559"/>
    <w:rPr>
      <w:sz w:val="16"/>
      <w:szCs w:val="16"/>
    </w:rPr>
  </w:style>
  <w:style w:type="paragraph" w:styleId="aff9">
    <w:name w:val="annotation text"/>
    <w:basedOn w:val="a1"/>
    <w:link w:val="affa"/>
    <w:uiPriority w:val="99"/>
    <w:semiHidden/>
    <w:unhideWhenUsed/>
    <w:rsid w:val="00891559"/>
    <w:pPr>
      <w:spacing w:line="240" w:lineRule="auto"/>
    </w:pPr>
    <w:rPr>
      <w:sz w:val="20"/>
      <w:szCs w:val="20"/>
    </w:rPr>
  </w:style>
  <w:style w:type="character" w:customStyle="1" w:styleId="affa">
    <w:name w:val="Текст примечания Знак"/>
    <w:basedOn w:val="a2"/>
    <w:link w:val="aff9"/>
    <w:uiPriority w:val="99"/>
    <w:semiHidden/>
    <w:rsid w:val="00891559"/>
    <w:rPr>
      <w:rFonts w:ascii="Times New Roman" w:eastAsia="Times New Roman" w:hAnsi="Times New Roman"/>
      <w:color w:val="000000"/>
      <w:sz w:val="20"/>
      <w:szCs w:val="20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891559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891559"/>
    <w:rPr>
      <w:rFonts w:ascii="Times New Roman" w:eastAsia="Times New Roman" w:hAnsi="Times New Roman"/>
      <w:b/>
      <w:bCs/>
      <w:color w:val="000000"/>
      <w:sz w:val="20"/>
      <w:szCs w:val="20"/>
    </w:rPr>
  </w:style>
  <w:style w:type="paragraph" w:styleId="affd">
    <w:name w:val="Balloon Text"/>
    <w:basedOn w:val="a1"/>
    <w:link w:val="affe"/>
    <w:uiPriority w:val="99"/>
    <w:semiHidden/>
    <w:unhideWhenUsed/>
    <w:rsid w:val="008915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e">
    <w:name w:val="Текст выноски Знак"/>
    <w:basedOn w:val="a2"/>
    <w:link w:val="affd"/>
    <w:uiPriority w:val="99"/>
    <w:semiHidden/>
    <w:rsid w:val="00891559"/>
    <w:rPr>
      <w:rFonts w:ascii="Tahoma" w:eastAsia="Times New Roman" w:hAnsi="Tahoma" w:cs="Tahoma"/>
      <w:color w:val="000000"/>
      <w:sz w:val="16"/>
      <w:szCs w:val="16"/>
    </w:rPr>
  </w:style>
  <w:style w:type="paragraph" w:styleId="afff">
    <w:name w:val="Revision"/>
    <w:hidden/>
    <w:uiPriority w:val="99"/>
    <w:semiHidden/>
    <w:rsid w:val="00AE2DB8"/>
    <w:pPr>
      <w:spacing w:after="0" w:line="240" w:lineRule="auto"/>
    </w:pPr>
    <w:rPr>
      <w:rFonts w:ascii="Times New Roman" w:eastAsia="Times New Roman" w:hAnsi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760</Words>
  <Characters>4335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Людмила Папу</cp:lastModifiedBy>
  <cp:revision>2</cp:revision>
  <dcterms:created xsi:type="dcterms:W3CDTF">2026-10-13T10:43:00Z</dcterms:created>
  <dcterms:modified xsi:type="dcterms:W3CDTF">2026-10-13T10:43:00Z</dcterms:modified>
</cp:coreProperties>
</file>